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96" w:rsidRPr="00531AEA" w:rsidRDefault="00B60896" w:rsidP="00B6089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spacing w:val="-4"/>
          <w:lang w:eastAsia="cs-CZ"/>
        </w:rPr>
      </w:pPr>
      <w:r>
        <w:rPr>
          <w:rFonts w:eastAsia="Times New Roman" w:cs="Times New Roman"/>
          <w:spacing w:val="-4"/>
          <w:lang w:eastAsia="cs-CZ"/>
        </w:rPr>
        <w:t>Příloha č. 1</w:t>
      </w:r>
      <w:r w:rsidRPr="00531AEA">
        <w:rPr>
          <w:rFonts w:eastAsia="Times New Roman" w:cs="Times New Roman"/>
          <w:spacing w:val="-4"/>
          <w:lang w:eastAsia="cs-CZ"/>
        </w:rPr>
        <w:t xml:space="preserve"> </w:t>
      </w:r>
      <w:r>
        <w:rPr>
          <w:rFonts w:eastAsia="Times New Roman" w:cs="Times New Roman"/>
          <w:spacing w:val="-4"/>
          <w:lang w:eastAsia="cs-CZ"/>
        </w:rPr>
        <w:t xml:space="preserve">A) </w:t>
      </w:r>
      <w:r>
        <w:rPr>
          <w:rFonts w:asciiTheme="majorHAnsi" w:eastAsia="Times New Roman" w:hAnsiTheme="majorHAnsi" w:cs="Times New Roman"/>
          <w:lang w:eastAsia="cs-CZ"/>
        </w:rPr>
        <w:t>Smlouvy o poskytování služeb</w:t>
      </w:r>
    </w:p>
    <w:p w:rsidR="006D1CA8" w:rsidRPr="007061F8" w:rsidRDefault="006D1CA8" w:rsidP="006D1CA8">
      <w:pPr>
        <w:pStyle w:val="Nadpis1"/>
        <w:rPr>
          <w:rFonts w:eastAsia="Times New Roman"/>
          <w:lang w:eastAsia="cs-CZ"/>
        </w:rPr>
      </w:pPr>
      <w:bookmarkStart w:id="0" w:name="_GoBack"/>
      <w:bookmarkEnd w:id="0"/>
      <w:r>
        <w:rPr>
          <w:rFonts w:eastAsia="Times New Roman"/>
          <w:lang w:eastAsia="cs-CZ"/>
        </w:rPr>
        <w:t xml:space="preserve">Bližší specifikace </w:t>
      </w:r>
      <w:r w:rsidRPr="00D033FB">
        <w:rPr>
          <w:rFonts w:eastAsia="Times New Roman"/>
          <w:lang w:eastAsia="cs-CZ"/>
        </w:rPr>
        <w:t>předmětu veřejné zakázky</w:t>
      </w:r>
    </w:p>
    <w:p w:rsidR="006D1CA8" w:rsidRDefault="006D1CA8" w:rsidP="006D1CA8">
      <w:pPr>
        <w:spacing w:after="0"/>
        <w:rPr>
          <w:b/>
        </w:rPr>
      </w:pPr>
    </w:p>
    <w:p w:rsidR="006D1CA8" w:rsidRPr="006D0BB4" w:rsidRDefault="006D1CA8" w:rsidP="006D1CA8">
      <w:pPr>
        <w:spacing w:after="0"/>
        <w:rPr>
          <w:b/>
          <w:sz w:val="24"/>
          <w:szCs w:val="24"/>
        </w:rPr>
      </w:pPr>
      <w:r w:rsidRPr="006D0BB4">
        <w:rPr>
          <w:b/>
          <w:sz w:val="24"/>
          <w:szCs w:val="24"/>
        </w:rPr>
        <w:t>Rozsah úklidových činností</w:t>
      </w:r>
    </w:p>
    <w:p w:rsidR="006D1CA8" w:rsidRPr="00B96D7C" w:rsidRDefault="006D1CA8" w:rsidP="006D1CA8">
      <w:pPr>
        <w:spacing w:after="0"/>
        <w:rPr>
          <w:b/>
          <w:u w:val="single"/>
        </w:rPr>
      </w:pPr>
    </w:p>
    <w:p w:rsidR="00181D87" w:rsidRDefault="00181D87" w:rsidP="00181D87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Pravidelné úklidové práce</w:t>
      </w:r>
    </w:p>
    <w:p w:rsidR="00181D87" w:rsidRPr="00F71251" w:rsidRDefault="00181D87" w:rsidP="00181D87">
      <w:pPr>
        <w:spacing w:after="0" w:line="240" w:lineRule="auto"/>
        <w:rPr>
          <w:b/>
          <w:u w:val="single"/>
        </w:rPr>
      </w:pPr>
    </w:p>
    <w:p w:rsidR="00181D87" w:rsidRPr="00F71251" w:rsidRDefault="00181D87" w:rsidP="00181D87">
      <w:pPr>
        <w:pStyle w:val="Odstavecseseznamem"/>
        <w:numPr>
          <w:ilvl w:val="0"/>
          <w:numId w:val="35"/>
        </w:numPr>
        <w:spacing w:after="0" w:line="240" w:lineRule="auto"/>
        <w:rPr>
          <w:b/>
          <w:u w:val="single"/>
        </w:rPr>
      </w:pPr>
      <w:r w:rsidRPr="00F71251">
        <w:rPr>
          <w:b/>
          <w:u w:val="single"/>
        </w:rPr>
        <w:t>Denní úklidové práce</w:t>
      </w:r>
    </w:p>
    <w:p w:rsidR="00181D87" w:rsidRPr="00B96D7C" w:rsidRDefault="00181D87" w:rsidP="00181D87">
      <w:pPr>
        <w:spacing w:after="0"/>
        <w:rPr>
          <w:b/>
        </w:rPr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t>Denně: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</w:t>
      </w:r>
      <w:r w:rsidRPr="00B96D7C">
        <w:tab/>
        <w:t>vytírání popř. vysávání podlahových ploch kanceláří, zasedacích místností, vnitřních schodišť a chodeb, sociálních zařízení a kuchyněk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a desinfekce sociálních zařízení, mytí umyvadel, klozetů, pisoárů, dřezů, výlevek, popř. sprchových koutů, leštění vodovodních armatur a zrcadel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zametání a vytírání čistících zón ve vchodech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ze všech volně přístupných a dosažitelných nábytkových ploch (do 1,6m výšky)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ze zábradlí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</w:t>
      </w:r>
      <w:r w:rsidRPr="00B96D7C">
        <w:tab/>
        <w:t xml:space="preserve">mytí a leštění výtahové kabiny včetně rámů 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vyprazdňování odpadkových košů (směsný odpad) a vynášení odpadu do určených sběrných nádob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vyprazdňování nádob skartovacích přístrojů (papír) a vynášení odpadu do určených sběrných nádob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vyprazdňování nádob na tříděný odpad (papír, plasty, sklo) a vynášení tříděného odpadu do určených sběrných nádob</w:t>
      </w:r>
    </w:p>
    <w:p w:rsidR="00181D87" w:rsidRPr="00B96D7C" w:rsidRDefault="00181D87" w:rsidP="00181D87">
      <w:pPr>
        <w:spacing w:after="0"/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t>Týdně: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 xml:space="preserve">-    </w:t>
      </w:r>
      <w:r w:rsidRPr="00B96D7C">
        <w:tab/>
        <w:t>stírání ohmatů nábytku a jeho leštění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 xml:space="preserve">-    </w:t>
      </w:r>
      <w:r w:rsidRPr="00B96D7C">
        <w:tab/>
        <w:t>mytí a leštění prosklených ploch dveří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obrazů a křesel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nečistot a ohmatů z vypínačů osvětlení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vnitřních ploch parapetů (mezi okny)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 xml:space="preserve">-    </w:t>
      </w:r>
      <w:r w:rsidRPr="00B96D7C">
        <w:tab/>
        <w:t>dezinfekční stírání kuchyňských linek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zábradlí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výpočetní techniky (počítače, tiskárny, kopírky, atd.)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a čištění ostatní techniky (telefony, faxy, mikrovlnné trouby vně i uvnitř, vrchní části sporáků a vařiče, atd.)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stírání prachu z přenosných hasicích přístrojů a hydrantových skříní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</w:t>
      </w:r>
      <w:r w:rsidRPr="00B96D7C">
        <w:tab/>
        <w:t>stírání prachu z obtížně přístupných míst (např. boční stěny radiátorů ústředního vytápění) a špatně dosažitelných nábytkových ploch (nad 1,6m výšky)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vysávání čalouněného nábytku suchou cestou a mytí omyvatelných částí kancelářských židlí a křesel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keramických obkladů sociálního zařízení a kuchyněk, odstraňování minerálních nánosů a usazenin umyvadel, klozetů, pisoárů, dřezů, výlevek, popř. sprchových koutů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odstraňování pavučin z volně přístupných a dostupných míst</w:t>
      </w:r>
    </w:p>
    <w:p w:rsidR="00181D87" w:rsidRPr="00B96D7C" w:rsidRDefault="00181D87" w:rsidP="00181D87">
      <w:pPr>
        <w:spacing w:after="0"/>
        <w:ind w:left="851" w:hanging="284"/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t>Měsíčně: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dveří z obou stran, včetně zárubní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odstraňování pavučin z těžko přístupných míst</w:t>
      </w:r>
    </w:p>
    <w:p w:rsidR="00181D87" w:rsidRPr="00B96D7C" w:rsidRDefault="00181D87" w:rsidP="00181D87">
      <w:pPr>
        <w:spacing w:after="0" w:line="240" w:lineRule="auto"/>
        <w:ind w:left="993" w:hanging="369"/>
      </w:pPr>
      <w:r w:rsidRPr="00B96D7C">
        <w:t>-    </w:t>
      </w:r>
      <w:r w:rsidRPr="00B96D7C">
        <w:tab/>
        <w:t>mytí omyvatelných obkladů stěn</w:t>
      </w:r>
    </w:p>
    <w:p w:rsidR="00181D87" w:rsidRPr="00B96D7C" w:rsidRDefault="00181D87" w:rsidP="00181D87">
      <w:pPr>
        <w:spacing w:after="0" w:line="240" w:lineRule="auto"/>
        <w:ind w:left="993" w:hanging="369"/>
      </w:pPr>
    </w:p>
    <w:p w:rsidR="00181D87" w:rsidRPr="00B96D7C" w:rsidRDefault="00181D87" w:rsidP="00181D87">
      <w:pPr>
        <w:spacing w:after="0"/>
        <w:ind w:left="567"/>
        <w:rPr>
          <w:b/>
          <w:bCs/>
        </w:rPr>
      </w:pPr>
      <w:r w:rsidRPr="00B96D7C">
        <w:rPr>
          <w:b/>
          <w:bCs/>
        </w:rPr>
        <w:lastRenderedPageBreak/>
        <w:t xml:space="preserve">Dle potřeby - hygienický servis: 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výměna sáčků do koše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doplňování tekutého mýdla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doplňování papírových ručníků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     doplňování toaletního papíru</w:t>
      </w:r>
    </w:p>
    <w:p w:rsidR="00181D87" w:rsidRDefault="00181D87" w:rsidP="00181D87">
      <w:pPr>
        <w:spacing w:after="0" w:line="240" w:lineRule="auto"/>
        <w:ind w:left="908" w:hanging="284"/>
      </w:pPr>
      <w:r w:rsidRPr="00B96D7C">
        <w:t>-     doplňování sáčků na dámské hygienické vložky</w:t>
      </w:r>
    </w:p>
    <w:p w:rsidR="00C31DCF" w:rsidRDefault="00C31DCF" w:rsidP="00181D87">
      <w:pPr>
        <w:spacing w:after="0" w:line="240" w:lineRule="auto"/>
        <w:ind w:left="908" w:hanging="284"/>
      </w:pPr>
    </w:p>
    <w:p w:rsidR="00C31DCF" w:rsidRDefault="00C31DCF" w:rsidP="00C31DCF">
      <w:r>
        <w:t>Nákup a dodávka hygienických potřeb pro servis dle tohoto bodu není předmětem veřejné zakázky.</w:t>
      </w:r>
    </w:p>
    <w:p w:rsidR="00181D87" w:rsidRPr="00B96D7C" w:rsidRDefault="00181D87" w:rsidP="00181D87">
      <w:pPr>
        <w:spacing w:after="0" w:line="240" w:lineRule="auto"/>
      </w:pPr>
    </w:p>
    <w:p w:rsidR="00181D87" w:rsidRPr="00F71251" w:rsidRDefault="00181D87" w:rsidP="00181D87">
      <w:pPr>
        <w:pStyle w:val="Odstavecseseznamem"/>
        <w:numPr>
          <w:ilvl w:val="0"/>
          <w:numId w:val="35"/>
        </w:numPr>
        <w:spacing w:after="0" w:line="240" w:lineRule="auto"/>
        <w:rPr>
          <w:b/>
          <w:u w:val="single"/>
        </w:rPr>
      </w:pPr>
      <w:r w:rsidRPr="00F71251">
        <w:rPr>
          <w:b/>
          <w:u w:val="single"/>
        </w:rPr>
        <w:t>Speciální úklidové práce</w:t>
      </w:r>
    </w:p>
    <w:p w:rsidR="00181D87" w:rsidRPr="00B96D7C" w:rsidRDefault="00181D87" w:rsidP="00181D87">
      <w:pPr>
        <w:spacing w:after="0"/>
        <w:ind w:left="851" w:hanging="284"/>
      </w:pPr>
    </w:p>
    <w:p w:rsidR="00181D87" w:rsidRPr="00B96D7C" w:rsidRDefault="00181D87" w:rsidP="00181D87">
      <w:pPr>
        <w:spacing w:after="0"/>
        <w:ind w:left="851" w:hanging="284"/>
        <w:rPr>
          <w:b/>
        </w:rPr>
      </w:pPr>
      <w:r w:rsidRPr="00B96D7C">
        <w:rPr>
          <w:b/>
        </w:rPr>
        <w:t xml:space="preserve">Půlročně: 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>-</w:t>
      </w:r>
      <w:r w:rsidRPr="00B96D7C">
        <w:tab/>
        <w:t>mytí oken včetně rámů a venkovních parapetů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>-</w:t>
      </w:r>
      <w:r w:rsidRPr="00B96D7C">
        <w:tab/>
        <w:t>mytí osvětlovacích těles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 xml:space="preserve">- </w:t>
      </w:r>
      <w:r w:rsidRPr="00B96D7C">
        <w:tab/>
        <w:t>otření potrubních rozvodů vzduchotechniky, plynovodu a kabelových žlebů elektroinstalace</w:t>
      </w:r>
    </w:p>
    <w:p w:rsidR="00181D87" w:rsidRPr="00B96D7C" w:rsidRDefault="00181D87" w:rsidP="00181D87">
      <w:pPr>
        <w:spacing w:after="0" w:line="240" w:lineRule="auto"/>
        <w:ind w:left="1049" w:hanging="425"/>
      </w:pPr>
      <w:r w:rsidRPr="00B96D7C">
        <w:t>-</w:t>
      </w:r>
      <w:r w:rsidRPr="00B96D7C">
        <w:tab/>
        <w:t>čištění koberců (mokrou cestou)</w:t>
      </w:r>
    </w:p>
    <w:p w:rsidR="00181D87" w:rsidRPr="00B96D7C" w:rsidRDefault="00181D87" w:rsidP="00181D87">
      <w:pPr>
        <w:spacing w:after="0"/>
      </w:pPr>
    </w:p>
    <w:p w:rsidR="00181D87" w:rsidRPr="00B96D7C" w:rsidRDefault="00181D87" w:rsidP="00181D87">
      <w:pPr>
        <w:spacing w:after="0"/>
      </w:pPr>
    </w:p>
    <w:p w:rsidR="00181D87" w:rsidRPr="00B96D7C" w:rsidRDefault="00181D87" w:rsidP="00181D87">
      <w:pPr>
        <w:spacing w:after="0" w:line="240" w:lineRule="auto"/>
        <w:rPr>
          <w:b/>
          <w:u w:val="single"/>
        </w:rPr>
      </w:pPr>
      <w:r w:rsidRPr="00B96D7C">
        <w:rPr>
          <w:b/>
          <w:u w:val="single"/>
        </w:rPr>
        <w:t>Mimořádné úklidové práce</w:t>
      </w:r>
    </w:p>
    <w:p w:rsidR="00181D87" w:rsidRPr="00B96D7C" w:rsidRDefault="00181D87" w:rsidP="00181D87">
      <w:pPr>
        <w:pStyle w:val="Odstavecseseznamem"/>
        <w:numPr>
          <w:ilvl w:val="0"/>
          <w:numId w:val="34"/>
        </w:numPr>
        <w:shd w:val="clear" w:color="auto" w:fill="FFFFFF"/>
        <w:spacing w:after="0" w:line="0" w:lineRule="atLeast"/>
        <w:ind w:left="992" w:hanging="425"/>
        <w:rPr>
          <w:rFonts w:eastAsia="Times New Roman" w:cs="Arial"/>
          <w:color w:val="404040"/>
          <w:lang w:eastAsia="cs-CZ"/>
        </w:rPr>
      </w:pPr>
      <w:r w:rsidRPr="00B96D7C">
        <w:t>blíže nespecifikované činnosti (práce po stavebních úpravách, malování, mimořádné požadavky na úklid a jiné)</w:t>
      </w:r>
    </w:p>
    <w:p w:rsidR="00181D87" w:rsidRPr="00B96D7C" w:rsidRDefault="00181D87" w:rsidP="00181D87">
      <w:pPr>
        <w:spacing w:after="0" w:line="240" w:lineRule="auto"/>
        <w:ind w:left="1049" w:hanging="425"/>
        <w:rPr>
          <w:rFonts w:eastAsia="Times New Roman" w:cs="Arial"/>
          <w:color w:val="404040"/>
          <w:lang w:eastAsia="cs-CZ"/>
        </w:rPr>
      </w:pPr>
    </w:p>
    <w:p w:rsidR="00181D87" w:rsidRPr="00B96D7C" w:rsidRDefault="00181D87" w:rsidP="00181D87">
      <w:pPr>
        <w:spacing w:after="0" w:line="240" w:lineRule="auto"/>
        <w:ind w:left="1049" w:hanging="425"/>
        <w:rPr>
          <w:rFonts w:eastAsia="Times New Roman" w:cs="Arial"/>
          <w:color w:val="404040"/>
          <w:lang w:eastAsia="cs-CZ"/>
        </w:rPr>
      </w:pPr>
    </w:p>
    <w:p w:rsidR="00181D87" w:rsidRPr="00B96D7C" w:rsidRDefault="00181D87" w:rsidP="00181D87">
      <w:pPr>
        <w:spacing w:after="0" w:line="240" w:lineRule="auto"/>
        <w:ind w:left="1049" w:hanging="425"/>
        <w:rPr>
          <w:b/>
          <w:u w:val="single"/>
        </w:rPr>
      </w:pPr>
    </w:p>
    <w:p w:rsidR="00181D87" w:rsidRPr="00B96D7C" w:rsidRDefault="00181D87" w:rsidP="00181D87">
      <w:pPr>
        <w:spacing w:after="0"/>
        <w:rPr>
          <w:b/>
          <w:u w:val="single"/>
        </w:rPr>
      </w:pPr>
      <w:r w:rsidRPr="00B96D7C">
        <w:rPr>
          <w:b/>
          <w:u w:val="single"/>
        </w:rPr>
        <w:t>Objednatel dále požaduje, aby: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B96D7C">
        <w:t>-</w:t>
      </w:r>
      <w:r w:rsidRPr="00B96D7C">
        <w:tab/>
        <w:t xml:space="preserve">denní, týdenní a měsíční úklidové práce byly prováděny v časovém rozpětí </w:t>
      </w:r>
      <w:r w:rsidRPr="00B96D7C">
        <w:br/>
        <w:t>od pondělí do pátku, a to vždy od 7:00 do 16:00 hodin,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B96D7C">
        <w:t>-</w:t>
      </w:r>
      <w:r w:rsidRPr="00B96D7C">
        <w:tab/>
        <w:t xml:space="preserve">půlroční úklidové práce byly </w:t>
      </w:r>
      <w:r w:rsidRPr="00D033FB">
        <w:t>prováděny během dnů pracovního klidu (sobota, neděle, státní svátky), a to vždy po předchozí dohodě s kontaktní osobou objednatele,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>-</w:t>
      </w:r>
      <w:r w:rsidRPr="00D033FB">
        <w:tab/>
        <w:t>mimořádné úklidové práce byly poskytovány na základě požadavku zadavatele dle dílčích objednávek</w:t>
      </w:r>
      <w:r>
        <w:t xml:space="preserve"> (v maximálním rozsahu 2</w:t>
      </w:r>
      <w:r w:rsidRPr="00D033FB">
        <w:t>00 hodin za dobu trvání smluvního vztahu s tím, že požadavek ze strany zadavatele na mimořádné úklidové práce nemusí být vůbec vznesen) v termínech po dohodě s kontaktní osobou zadavatele, a to buď během dnů pracovního klidu (sobota, neděle, státní svátky) nebo od pondělí do pátku od 16:00 hodin do 20:00 hodin,</w:t>
      </w:r>
    </w:p>
    <w:p w:rsidR="00181D87" w:rsidRPr="00D033FB" w:rsidRDefault="00181D87" w:rsidP="00181D87">
      <w:pPr>
        <w:spacing w:after="0" w:line="240" w:lineRule="auto"/>
        <w:ind w:left="908" w:hanging="284"/>
        <w:rPr>
          <w:b/>
        </w:rPr>
      </w:pPr>
      <w:r w:rsidRPr="00D033FB">
        <w:t xml:space="preserve">- </w:t>
      </w:r>
      <w:r w:rsidRPr="00D033FB">
        <w:tab/>
        <w:t xml:space="preserve">dodavatel prováděl úklidové práce za použití vlastních úklidových čistících a dezinfekčních prostředků, ochranných pomůcek a technického vybavení (např. vysavač, štafle apod.), 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 xml:space="preserve">- </w:t>
      </w:r>
      <w:r w:rsidRPr="00D033FB">
        <w:tab/>
        <w:t>používané čisticí prostředky splňovaly kritéria pro získání „Ekoznačky EU“ (to lze prokázat i certifikací „Ekologicky šetrný výrobek“, „Modrý anděl“, „Severská labuť“ nebo rovnocennou certifikací, popř. jiným způsobem, ze kterého bude splnění kritéria odpovídat),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>-</w:t>
      </w:r>
      <w:r w:rsidRPr="00D033FB">
        <w:tab/>
        <w:t>byly čisticí prostředky na požádání zadavatele identifikovatelné minimálně svým výrobcem a značkou použitého prostředku,</w:t>
      </w:r>
    </w:p>
    <w:p w:rsidR="00181D87" w:rsidRPr="00D033FB" w:rsidRDefault="00181D87" w:rsidP="00181D87">
      <w:pPr>
        <w:spacing w:after="0" w:line="240" w:lineRule="auto"/>
        <w:ind w:left="908" w:hanging="284"/>
      </w:pPr>
      <w:r w:rsidRPr="00D033FB">
        <w:t xml:space="preserve">- </w:t>
      </w:r>
      <w:r w:rsidRPr="00D033FB">
        <w:tab/>
        <w:t>dodavatel třídil odpad,</w:t>
      </w:r>
    </w:p>
    <w:p w:rsidR="00181D87" w:rsidRPr="00B96D7C" w:rsidRDefault="00181D87" w:rsidP="00181D87">
      <w:pPr>
        <w:spacing w:after="0" w:line="240" w:lineRule="auto"/>
        <w:ind w:left="908" w:hanging="284"/>
      </w:pPr>
      <w:r w:rsidRPr="00D033FB">
        <w:t xml:space="preserve">- </w:t>
      </w:r>
      <w:r w:rsidRPr="00D033FB">
        <w:tab/>
        <w:t>dodavatel používal tam, kde je to možné, koncentrovaný výrobek (za účelem snížení množství obalů).</w:t>
      </w:r>
    </w:p>
    <w:p w:rsidR="00181D87" w:rsidRPr="00B96D7C" w:rsidRDefault="00181D87" w:rsidP="00181D87">
      <w:pPr>
        <w:spacing w:after="0" w:line="240" w:lineRule="auto"/>
        <w:ind w:left="908" w:hanging="284"/>
      </w:pPr>
    </w:p>
    <w:p w:rsidR="00181D87" w:rsidRPr="00B96D7C" w:rsidRDefault="00181D87" w:rsidP="00181D87">
      <w:pPr>
        <w:spacing w:after="0" w:line="240" w:lineRule="auto"/>
        <w:ind w:left="908" w:hanging="284"/>
      </w:pPr>
    </w:p>
    <w:p w:rsidR="00181D87" w:rsidRDefault="00181D87" w:rsidP="00181D87">
      <w:pPr>
        <w:spacing w:after="0" w:line="240" w:lineRule="auto"/>
        <w:ind w:left="908" w:hanging="284"/>
        <w:rPr>
          <w:sz w:val="17"/>
          <w:szCs w:val="17"/>
        </w:rPr>
      </w:pPr>
    </w:p>
    <w:p w:rsidR="00181D87" w:rsidRDefault="00181D87" w:rsidP="00181D87">
      <w:pPr>
        <w:spacing w:after="0" w:line="240" w:lineRule="auto"/>
        <w:ind w:left="908" w:hanging="284"/>
        <w:rPr>
          <w:sz w:val="17"/>
          <w:szCs w:val="17"/>
        </w:rPr>
      </w:pPr>
    </w:p>
    <w:p w:rsidR="009F392E" w:rsidRPr="006D1CA8" w:rsidRDefault="009F392E" w:rsidP="00181D87">
      <w:pPr>
        <w:spacing w:after="0" w:line="240" w:lineRule="auto"/>
      </w:pPr>
    </w:p>
    <w:sectPr w:rsidR="009F392E" w:rsidRPr="006D1CA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EEB" w:rsidRDefault="00590EEB" w:rsidP="00962258">
      <w:pPr>
        <w:spacing w:after="0" w:line="240" w:lineRule="auto"/>
      </w:pPr>
      <w:r>
        <w:separator/>
      </w:r>
    </w:p>
  </w:endnote>
  <w:endnote w:type="continuationSeparator" w:id="0">
    <w:p w:rsidR="00590EEB" w:rsidRDefault="00590E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08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08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E4EE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8F49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08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08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2AD2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945C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EEB" w:rsidRDefault="00590EEB" w:rsidP="00962258">
      <w:pPr>
        <w:spacing w:after="0" w:line="240" w:lineRule="auto"/>
      </w:pPr>
      <w:r>
        <w:separator/>
      </w:r>
    </w:p>
  </w:footnote>
  <w:footnote w:type="continuationSeparator" w:id="0">
    <w:p w:rsidR="00590EEB" w:rsidRDefault="00590E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615BB"/>
    <w:multiLevelType w:val="hybridMultilevel"/>
    <w:tmpl w:val="29260C94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8101C59"/>
    <w:multiLevelType w:val="hybridMultilevel"/>
    <w:tmpl w:val="E584A264"/>
    <w:lvl w:ilvl="0" w:tplc="0DF01C8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"/>
  </w:num>
  <w:num w:numId="35">
    <w:abstractNumId w:val="6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CA8"/>
    <w:rsid w:val="00072C1E"/>
    <w:rsid w:val="000E23A7"/>
    <w:rsid w:val="0010693F"/>
    <w:rsid w:val="00114472"/>
    <w:rsid w:val="001550BC"/>
    <w:rsid w:val="001605B9"/>
    <w:rsid w:val="00170EC5"/>
    <w:rsid w:val="001747C1"/>
    <w:rsid w:val="00181D87"/>
    <w:rsid w:val="00184743"/>
    <w:rsid w:val="001B4574"/>
    <w:rsid w:val="00203F73"/>
    <w:rsid w:val="00207DF5"/>
    <w:rsid w:val="00217B2D"/>
    <w:rsid w:val="0023045C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4FA7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EEB"/>
    <w:rsid w:val="005F1404"/>
    <w:rsid w:val="0061068E"/>
    <w:rsid w:val="00660AD3"/>
    <w:rsid w:val="00662431"/>
    <w:rsid w:val="00677B7F"/>
    <w:rsid w:val="006A5570"/>
    <w:rsid w:val="006A689C"/>
    <w:rsid w:val="006B3D79"/>
    <w:rsid w:val="006D0BB4"/>
    <w:rsid w:val="006D1CA8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6A45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76A3"/>
    <w:rsid w:val="00AA4CBB"/>
    <w:rsid w:val="00AA65FA"/>
    <w:rsid w:val="00AA7351"/>
    <w:rsid w:val="00AD056F"/>
    <w:rsid w:val="00AD6731"/>
    <w:rsid w:val="00B15D0D"/>
    <w:rsid w:val="00B60896"/>
    <w:rsid w:val="00B75EE1"/>
    <w:rsid w:val="00B77481"/>
    <w:rsid w:val="00B8518B"/>
    <w:rsid w:val="00BA7BFE"/>
    <w:rsid w:val="00BD7E91"/>
    <w:rsid w:val="00C02D0A"/>
    <w:rsid w:val="00C03A6E"/>
    <w:rsid w:val="00C31DCF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E7AFC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F06C28F0-3E94-4C60-81AA-B0B4637F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1CA8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D1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ackovaD\Desktop\VZ\PODLIMIT\PROB&#205;HAJ&#205;C&#205;\19_Pravideln&#253;%20&#250;klid%20admin.%20prostor%20S&#381;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DCDA5B-A2D3-4F57-8AE6-C4B2EEF10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637</Words>
  <Characters>3760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Poláčková Dagmar</dc:creator>
  <cp:keywords/>
  <dc:description/>
  <cp:lastModifiedBy>Poláčková Dagmar</cp:lastModifiedBy>
  <cp:revision>9</cp:revision>
  <cp:lastPrinted>2017-11-28T17:18:00Z</cp:lastPrinted>
  <dcterms:created xsi:type="dcterms:W3CDTF">2022-02-22T14:41:00Z</dcterms:created>
  <dcterms:modified xsi:type="dcterms:W3CDTF">2022-02-23T15:17:00Z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